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GAZ</w:t>
      </w:r>
      <w:r>
        <w:rPr>
          <w:rFonts w:ascii="Calibri" w:hAnsi="Calibri" w:cs="Calibri" w:eastAsia="Calibri"/>
          <w:b/>
          <w:color w:val="auto"/>
          <w:spacing w:val="0"/>
          <w:position w:val="0"/>
          <w:sz w:val="24"/>
          <w:shd w:fill="auto" w:val="clear"/>
        </w:rPr>
        <w:t xml:space="preserve">İANTEP ÜNİVERSİTESİ GÜZEL SANATLAR FAKÜLTESİ</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HALI TASARIMI BÖLÜMÜ </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w:t>
      </w:r>
      <w:r>
        <w:rPr>
          <w:rFonts w:ascii="Calibri" w:hAnsi="Calibri" w:cs="Calibri" w:eastAsia="Calibri"/>
          <w:b/>
          <w:color w:val="auto"/>
          <w:spacing w:val="0"/>
          <w:position w:val="0"/>
          <w:sz w:val="24"/>
          <w:shd w:fill="auto" w:val="clear"/>
        </w:rPr>
        <w:t xml:space="preserve">İZLENCE FORMU</w:t>
      </w:r>
    </w:p>
    <w:tbl>
      <w:tblPr/>
      <w:tblGrid>
        <w:gridCol w:w="4077"/>
        <w:gridCol w:w="5529"/>
      </w:tblGrid>
      <w:tr>
        <w:trPr>
          <w:trHeight w:val="340"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Kodu ve Ad</w:t>
            </w:r>
            <w:r>
              <w:rPr>
                <w:rFonts w:ascii="Calibri" w:hAnsi="Calibri" w:cs="Calibri" w:eastAsia="Calibri"/>
                <w:b/>
                <w:color w:val="auto"/>
                <w:spacing w:val="0"/>
                <w:position w:val="0"/>
                <w:sz w:val="24"/>
                <w:shd w:fill="auto" w:val="clear"/>
              </w:rPr>
              <w:t xml:space="preserve">ı</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HT 309</w:t>
            </w:r>
          </w:p>
        </w:tc>
      </w:tr>
      <w:tr>
        <w:trPr>
          <w:trHeight w:val="340"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Tan</w:t>
            </w:r>
            <w:r>
              <w:rPr>
                <w:rFonts w:ascii="Calibri" w:hAnsi="Calibri" w:cs="Calibri" w:eastAsia="Calibri"/>
                <w:b/>
                <w:color w:val="auto"/>
                <w:spacing w:val="0"/>
                <w:position w:val="0"/>
                <w:sz w:val="24"/>
                <w:shd w:fill="auto" w:val="clear"/>
              </w:rPr>
              <w:t xml:space="preserve">ımı</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Giri</w:t>
            </w:r>
            <w:r>
              <w:rPr>
                <w:rFonts w:ascii="Calibri" w:hAnsi="Calibri" w:cs="Calibri" w:eastAsia="Calibri"/>
                <w:color w:val="auto"/>
                <w:spacing w:val="0"/>
                <w:position w:val="0"/>
                <w:sz w:val="24"/>
                <w:shd w:fill="auto" w:val="clear"/>
              </w:rPr>
              <w:t xml:space="preserve">şimcilik</w:t>
            </w:r>
          </w:p>
        </w:tc>
      </w:tr>
      <w:tr>
        <w:trPr>
          <w:trHeight w:val="340"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Kredisi</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w:t>
            </w:r>
          </w:p>
        </w:tc>
      </w:tr>
      <w:tr>
        <w:trPr>
          <w:trHeight w:val="340"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Verildi</w:t>
            </w:r>
            <w:r>
              <w:rPr>
                <w:rFonts w:ascii="Calibri" w:hAnsi="Calibri" w:cs="Calibri" w:eastAsia="Calibri"/>
                <w:b/>
                <w:color w:val="auto"/>
                <w:spacing w:val="0"/>
                <w:position w:val="0"/>
                <w:sz w:val="24"/>
                <w:shd w:fill="auto" w:val="clear"/>
              </w:rPr>
              <w:t xml:space="preserve">ği Dönem</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Güz</w:t>
            </w:r>
          </w:p>
        </w:tc>
      </w:tr>
      <w:tr>
        <w:trPr>
          <w:trHeight w:val="340"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Günü ve Saati</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Sal</w:t>
            </w:r>
            <w:r>
              <w:rPr>
                <w:rFonts w:ascii="Calibri" w:hAnsi="Calibri" w:cs="Calibri" w:eastAsia="Calibri"/>
                <w:color w:val="auto"/>
                <w:spacing w:val="0"/>
                <w:position w:val="0"/>
                <w:sz w:val="24"/>
                <w:shd w:fill="auto" w:val="clear"/>
              </w:rPr>
              <w:t xml:space="preserve">ı 08:30-10:10</w:t>
            </w:r>
          </w:p>
        </w:tc>
      </w:tr>
      <w:tr>
        <w:trPr>
          <w:trHeight w:val="340"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Format</w:t>
            </w:r>
            <w:r>
              <w:rPr>
                <w:rFonts w:ascii="Calibri" w:hAnsi="Calibri" w:cs="Calibri" w:eastAsia="Calibri"/>
                <w:b/>
                <w:color w:val="auto"/>
                <w:spacing w:val="0"/>
                <w:position w:val="0"/>
                <w:sz w:val="24"/>
                <w:shd w:fill="auto" w:val="clear"/>
              </w:rPr>
              <w:t xml:space="preserve">ı</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Yüzyüze E</w:t>
            </w:r>
            <w:r>
              <w:rPr>
                <w:rFonts w:ascii="Calibri" w:hAnsi="Calibri" w:cs="Calibri" w:eastAsia="Calibri"/>
                <w:color w:val="auto"/>
                <w:spacing w:val="0"/>
                <w:position w:val="0"/>
                <w:sz w:val="24"/>
                <w:shd w:fill="auto" w:val="clear"/>
              </w:rPr>
              <w:t xml:space="preserve">ğitim</w:t>
            </w:r>
          </w:p>
        </w:tc>
      </w:tr>
      <w:tr>
        <w:trPr>
          <w:trHeight w:val="816"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Yap</w:t>
            </w:r>
            <w:r>
              <w:rPr>
                <w:rFonts w:ascii="Calibri" w:hAnsi="Calibri" w:cs="Calibri" w:eastAsia="Calibri"/>
                <w:b/>
                <w:color w:val="auto"/>
                <w:spacing w:val="0"/>
                <w:position w:val="0"/>
                <w:sz w:val="24"/>
                <w:shd w:fill="auto" w:val="clear"/>
              </w:rPr>
              <w:t xml:space="preserve">ılacağı Yer</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Gaziantep Üniversitesi, Güzel Sanatlar Fakültesi, Moda ve Tekstil Tasar</w:t>
            </w:r>
            <w:r>
              <w:rPr>
                <w:rFonts w:ascii="Calibri" w:hAnsi="Calibri" w:cs="Calibri" w:eastAsia="Calibri"/>
                <w:color w:val="auto"/>
                <w:spacing w:val="0"/>
                <w:position w:val="0"/>
                <w:sz w:val="24"/>
                <w:shd w:fill="auto" w:val="clear"/>
              </w:rPr>
              <w:t xml:space="preserve">ımı Bölümü</w:t>
            </w:r>
          </w:p>
        </w:tc>
      </w:tr>
      <w:tr>
        <w:trPr>
          <w:trHeight w:val="340"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Doç. Dr. Deniz VURU</w:t>
            </w:r>
            <w:r>
              <w:rPr>
                <w:rFonts w:ascii="Calibri" w:hAnsi="Calibri" w:cs="Calibri" w:eastAsia="Calibri"/>
                <w:color w:val="auto"/>
                <w:spacing w:val="0"/>
                <w:position w:val="0"/>
                <w:sz w:val="24"/>
                <w:shd w:fill="auto" w:val="clear"/>
              </w:rPr>
              <w:t xml:space="preserve">ŞKAN</w:t>
            </w:r>
          </w:p>
        </w:tc>
      </w:tr>
      <w:tr>
        <w:trPr>
          <w:trHeight w:val="816"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Sorumlusunun e-Posta Adresi ve Ofis Yeri</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vuruskan</w:t>
              </w:r>
              <w:r>
                <w:rPr>
                  <w:rFonts w:ascii="Calibri" w:hAnsi="Calibri" w:cs="Calibri" w:eastAsia="Calibri"/>
                  <w:vanish/>
                  <w:color w:val="0563C1"/>
                  <w:spacing w:val="0"/>
                  <w:position w:val="0"/>
                  <w:sz w:val="24"/>
                  <w:u w:val="single"/>
                  <w:shd w:fill="auto" w:val="clear"/>
                </w:rPr>
                <w:t xml:space="preserve">HYPERLINK "mailto:sarioglu@gantep.edu.tr"</w:t>
              </w:r>
              <w:r>
                <w:rPr>
                  <w:rFonts w:ascii="Calibri" w:hAnsi="Calibri" w:cs="Calibri" w:eastAsia="Calibri"/>
                  <w:color w:val="0563C1"/>
                  <w:spacing w:val="0"/>
                  <w:position w:val="0"/>
                  <w:sz w:val="24"/>
                  <w:u w:val="single"/>
                  <w:shd w:fill="auto" w:val="clear"/>
                </w:rPr>
                <w:t xml:space="preserve">@gantep.edu.tr</w:t>
              </w:r>
            </w:hyperlink>
          </w:p>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auto"/>
                <w:spacing w:val="0"/>
                <w:position w:val="0"/>
                <w:sz w:val="24"/>
                <w:shd w:fill="auto" w:val="clear"/>
              </w:rPr>
              <w:t xml:space="preserve">Güzel Sanatlar Fakültesi Moda ve Tekstil Tasar</w:t>
            </w:r>
            <w:r>
              <w:rPr>
                <w:rFonts w:ascii="Calibri" w:hAnsi="Calibri" w:cs="Calibri" w:eastAsia="Calibri"/>
                <w:color w:val="auto"/>
                <w:spacing w:val="0"/>
                <w:position w:val="0"/>
                <w:sz w:val="24"/>
                <w:shd w:fill="auto" w:val="clear"/>
              </w:rPr>
              <w:t xml:space="preserve">ımı Bölümü </w:t>
            </w:r>
          </w:p>
        </w:tc>
      </w:tr>
      <w:tr>
        <w:trPr>
          <w:trHeight w:val="340"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ğrenci ile Görüşme Saatleri</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Cuma 14:30-15:30</w:t>
            </w:r>
          </w:p>
        </w:tc>
      </w:tr>
      <w:tr>
        <w:trPr>
          <w:trHeight w:val="816"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Ön Ko</w:t>
            </w:r>
            <w:r>
              <w:rPr>
                <w:rFonts w:ascii="Calibri" w:hAnsi="Calibri" w:cs="Calibri" w:eastAsia="Calibri"/>
                <w:b/>
                <w:color w:val="auto"/>
                <w:spacing w:val="0"/>
                <w:position w:val="0"/>
                <w:sz w:val="24"/>
                <w:shd w:fill="auto" w:val="clear"/>
              </w:rPr>
              <w:t xml:space="preserve">şulları</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 tan</w:t>
            </w:r>
            <w:r>
              <w:rPr>
                <w:rFonts w:ascii="Calibri" w:hAnsi="Calibri" w:cs="Calibri" w:eastAsia="Calibri"/>
                <w:i/>
                <w:color w:val="auto"/>
                <w:spacing w:val="0"/>
                <w:position w:val="0"/>
                <w:sz w:val="20"/>
                <w:shd w:fill="auto" w:val="clear"/>
              </w:rPr>
              <w:t xml:space="preserve">ımlanarak ders ile ilgili ön koşul bilgileri verilmelidir. Ayrıca dersin ön koşulu olduğu dersler varsa onların da hangi dersler olduğu belirtilmelidir.)</w:t>
            </w:r>
          </w:p>
          <w:p>
            <w:pPr>
              <w:spacing w:before="0" w:after="0" w:line="240"/>
              <w:ind w:right="0" w:left="0" w:firstLine="0"/>
              <w:jc w:val="left"/>
              <w:rPr>
                <w:rFonts w:ascii="Calibri" w:hAnsi="Calibri" w:cs="Calibri" w:eastAsia="Calibri"/>
                <w:color w:val="auto"/>
                <w:spacing w:val="0"/>
                <w:position w:val="0"/>
              </w:rPr>
            </w:pP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Dersin ön ko</w:t>
            </w:r>
            <w:r>
              <w:rPr>
                <w:rFonts w:ascii="Calibri" w:hAnsi="Calibri" w:cs="Calibri" w:eastAsia="Calibri"/>
                <w:color w:val="auto"/>
                <w:spacing w:val="0"/>
                <w:position w:val="0"/>
                <w:sz w:val="24"/>
                <w:shd w:fill="auto" w:val="clear"/>
              </w:rPr>
              <w:t xml:space="preserve">şulu bulunmamaktadır.</w:t>
            </w:r>
          </w:p>
        </w:tc>
      </w:tr>
      <w:tr>
        <w:trPr>
          <w:trHeight w:val="816"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Dersin Amac</w:t>
            </w:r>
            <w:r>
              <w:rPr>
                <w:rFonts w:ascii="Calibri" w:hAnsi="Calibri" w:cs="Calibri" w:eastAsia="Calibri"/>
                <w:color w:val="auto"/>
                <w:spacing w:val="0"/>
                <w:position w:val="0"/>
                <w:sz w:val="24"/>
                <w:shd w:fill="auto" w:val="clear"/>
              </w:rPr>
              <w:t xml:space="preserve">ı</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hangi amaçla verildi</w:t>
            </w:r>
            <w:r>
              <w:rPr>
                <w:rFonts w:ascii="Calibri" w:hAnsi="Calibri" w:cs="Calibri" w:eastAsia="Calibri"/>
                <w:i/>
                <w:color w:val="auto"/>
                <w:spacing w:val="0"/>
                <w:position w:val="0"/>
                <w:sz w:val="20"/>
                <w:shd w:fill="auto" w:val="clear"/>
              </w:rPr>
              <w:t xml:space="preserve">ği ve öğrencilere neler kazandıracağı anlatılmalıdır.)</w:t>
            </w:r>
          </w:p>
          <w:p>
            <w:pPr>
              <w:spacing w:before="0" w:after="0" w:line="240"/>
              <w:ind w:right="0" w:left="0" w:firstLine="0"/>
              <w:jc w:val="left"/>
              <w:rPr>
                <w:rFonts w:ascii="Calibri" w:hAnsi="Calibri" w:cs="Calibri" w:eastAsia="Calibri"/>
                <w:color w:val="auto"/>
                <w:spacing w:val="0"/>
                <w:position w:val="0"/>
              </w:rPr>
            </w:pP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 girişimcilik konusunda bilgilendirmek, ticari girişimcilik konusunda pratik deneyimler anlatarak karşılaşabilecekleri tüm zorluk ve sorunları çözümleme yöntemlerini anlatmak, iş planı geliştirme yöntemleri ve kaynaklara erişim modellerini anlatmak amaçlanmaktadır.</w:t>
            </w:r>
          </w:p>
        </w:tc>
      </w:tr>
      <w:tr>
        <w:trPr>
          <w:trHeight w:val="816"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ğretim Yöntemleri</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(Dönem boyunca kullan</w:t>
            </w:r>
            <w:r>
              <w:rPr>
                <w:rFonts w:ascii="Calibri" w:hAnsi="Calibri" w:cs="Calibri" w:eastAsia="Calibri"/>
                <w:i/>
                <w:color w:val="auto"/>
                <w:spacing w:val="0"/>
                <w:position w:val="0"/>
                <w:sz w:val="20"/>
                <w:shd w:fill="auto" w:val="clear"/>
              </w:rPr>
              <w:t xml:space="preserve">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ğretim, hazırlanmış olan power point sunu, konuya ilişkin görsellerin gösterimi ve internet videoları şeklindedir. </w:t>
            </w:r>
          </w:p>
        </w:tc>
      </w:tr>
      <w:tr>
        <w:trPr>
          <w:trHeight w:val="816"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w:t>
            </w:r>
            <w:r>
              <w:rPr>
                <w:rFonts w:ascii="Calibri" w:hAnsi="Calibri" w:cs="Calibri" w:eastAsia="Calibri"/>
                <w:b/>
                <w:color w:val="auto"/>
                <w:spacing w:val="0"/>
                <w:position w:val="0"/>
                <w:sz w:val="24"/>
                <w:shd w:fill="auto" w:val="clear"/>
              </w:rPr>
              <w:t xml:space="preserve">İçeriği ve Hedefler</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(Dersin içerdi</w:t>
            </w:r>
            <w:r>
              <w:rPr>
                <w:rFonts w:ascii="Calibri" w:hAnsi="Calibri" w:cs="Calibri" w:eastAsia="Calibri"/>
                <w:i/>
                <w:color w:val="auto"/>
                <w:spacing w:val="0"/>
                <w:position w:val="0"/>
                <w:sz w:val="20"/>
                <w:shd w:fill="auto" w:val="clear"/>
              </w:rPr>
              <w:t xml:space="preserve">ği konular ve dönem sonunda öğrencilerin elde edeceği kazanımlar belirtilmelidir.)</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Giri</w:t>
            </w:r>
            <w:r>
              <w:rPr>
                <w:rFonts w:ascii="Calibri" w:hAnsi="Calibri" w:cs="Calibri" w:eastAsia="Calibri"/>
                <w:color w:val="auto"/>
                <w:spacing w:val="0"/>
                <w:position w:val="0"/>
                <w:sz w:val="24"/>
                <w:shd w:fill="auto" w:val="clear"/>
              </w:rPr>
              <w:t xml:space="preserve">şimciliğin tanımı, girişimcilikle karıştırılan kavramlar, girişimciliğin fonksiyonları ve türleri, girişimcinin sahip olması gereken beceriler, girişimcinin özellikleri, girişimciyi bekleyen zorluklar, girişimci kültürü, risk yönetimi, girişimi projeye çevirme, fırsat ve problem yaklaşımı, girişimci destekleri ve KOSGEB, Kimler girişimci olabilir? Girişimin yatırıma çevrilmesi, girişimin devamlılığını sağlama, girişimci örnekleri.</w:t>
            </w:r>
          </w:p>
        </w:tc>
      </w:tr>
      <w:tr>
        <w:trPr>
          <w:trHeight w:val="816"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Geçme Ko</w:t>
            </w:r>
            <w:r>
              <w:rPr>
                <w:rFonts w:ascii="Calibri" w:hAnsi="Calibri" w:cs="Calibri" w:eastAsia="Calibri"/>
                <w:b/>
                <w:color w:val="auto"/>
                <w:spacing w:val="0"/>
                <w:position w:val="0"/>
                <w:sz w:val="24"/>
                <w:shd w:fill="auto" w:val="clear"/>
              </w:rPr>
              <w:t xml:space="preserve">şulları</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(Ö</w:t>
            </w:r>
            <w:r>
              <w:rPr>
                <w:rFonts w:ascii="Calibri" w:hAnsi="Calibri" w:cs="Calibri" w:eastAsia="Calibri"/>
                <w:i/>
                <w:color w:val="auto"/>
                <w:spacing w:val="0"/>
                <w:position w:val="0"/>
                <w:sz w:val="20"/>
                <w:shd w:fill="auto" w:val="clear"/>
              </w:rPr>
              <w:t xml:space="preserve">ğrencilerin ders ile ilgili sorumlulukları, devam zorunlulukları, ödevler ve sınavlar hakkında detaylı bilgi verilmelidir.)</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Vize (%40) ve Final (%60)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En az DD notu ile ders geçilebilmektedir.</w:t>
            </w:r>
            <w:r>
              <w:rPr>
                <w:rFonts w:ascii="Calibri" w:hAnsi="Calibri" w:cs="Calibri" w:eastAsia="Calibri"/>
                <w:b/>
                <w:color w:val="auto"/>
                <w:spacing w:val="0"/>
                <w:position w:val="0"/>
                <w:sz w:val="24"/>
                <w:shd w:fill="auto" w:val="clear"/>
              </w:rPr>
              <w:t xml:space="preserve"> </w:t>
            </w:r>
          </w:p>
        </w:tc>
      </w:tr>
      <w:tr>
        <w:trPr>
          <w:trHeight w:val="816"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Ölçme ve De</w:t>
            </w:r>
            <w:r>
              <w:rPr>
                <w:rFonts w:ascii="Calibri" w:hAnsi="Calibri" w:cs="Calibri" w:eastAsia="Calibri"/>
                <w:b/>
                <w:color w:val="auto"/>
                <w:spacing w:val="0"/>
                <w:position w:val="0"/>
                <w:sz w:val="24"/>
                <w:shd w:fill="auto" w:val="clear"/>
              </w:rPr>
              <w:t xml:space="preserve">ğerlendirme</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0"/>
                <w:shd w:fill="auto" w:val="clear"/>
              </w:rPr>
              <w:t xml:space="preserve">Ödevlerin, projelerin ve s</w:t>
            </w:r>
            <w:r>
              <w:rPr>
                <w:rFonts w:ascii="Calibri" w:hAnsi="Calibri" w:cs="Calibri" w:eastAsia="Calibri"/>
                <w:i/>
                <w:color w:val="auto"/>
                <w:spacing w:val="0"/>
                <w:position w:val="0"/>
                <w:sz w:val="20"/>
                <w:shd w:fill="auto" w:val="clear"/>
              </w:rPr>
              <w:t xml:space="preserve">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r>
              <w:rPr>
                <w:rFonts w:ascii="Calibri" w:hAnsi="Calibri" w:cs="Calibri" w:eastAsia="Calibri"/>
                <w:i/>
                <w:color w:val="auto"/>
                <w:spacing w:val="0"/>
                <w:position w:val="0"/>
                <w:sz w:val="24"/>
                <w:shd w:fill="auto" w:val="clear"/>
              </w:rPr>
              <w:t xml:space="preserve">)</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Dönem boyunca ö</w:t>
            </w:r>
            <w:r>
              <w:rPr>
                <w:rFonts w:ascii="Calibri" w:hAnsi="Calibri" w:cs="Calibri" w:eastAsia="Calibri"/>
                <w:color w:val="auto"/>
                <w:spacing w:val="0"/>
                <w:position w:val="0"/>
                <w:sz w:val="24"/>
                <w:shd w:fill="auto" w:val="clear"/>
              </w:rPr>
              <w:t xml:space="preserve">ğrenci vize ve sınavdan sorumludur. Telafi için final sınavı yerine geçebilen bütünleme sınavı yapılmaktadır. </w:t>
            </w:r>
          </w:p>
          <w:p>
            <w:pPr>
              <w:spacing w:before="0" w:after="0" w:line="240"/>
              <w:ind w:right="0" w:left="0" w:firstLine="0"/>
              <w:jc w:val="left"/>
              <w:rPr>
                <w:rFonts w:ascii="Calibri" w:hAnsi="Calibri" w:cs="Calibri" w:eastAsia="Calibri"/>
                <w:color w:val="auto"/>
                <w:spacing w:val="0"/>
                <w:position w:val="0"/>
              </w:rPr>
            </w:pPr>
          </w:p>
        </w:tc>
      </w:tr>
      <w:tr>
        <w:trPr>
          <w:trHeight w:val="340"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Derse Kat</w:t>
            </w:r>
            <w:r>
              <w:rPr>
                <w:rFonts w:ascii="Calibri" w:hAnsi="Calibri" w:cs="Calibri" w:eastAsia="Calibri"/>
                <w:b/>
                <w:color w:val="auto"/>
                <w:spacing w:val="0"/>
                <w:position w:val="0"/>
                <w:sz w:val="24"/>
                <w:shd w:fill="auto" w:val="clear"/>
              </w:rPr>
              <w:t xml:space="preserve">ılım Durumu</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70 devaml</w:t>
            </w:r>
            <w:r>
              <w:rPr>
                <w:rFonts w:ascii="Calibri" w:hAnsi="Calibri" w:cs="Calibri" w:eastAsia="Calibri"/>
                <w:color w:val="auto"/>
                <w:spacing w:val="0"/>
                <w:position w:val="0"/>
                <w:sz w:val="24"/>
                <w:shd w:fill="auto" w:val="clear"/>
              </w:rPr>
              <w:t xml:space="preserve">ılık şartı aranmaktadır.</w:t>
            </w:r>
          </w:p>
        </w:tc>
      </w:tr>
      <w:tr>
        <w:trPr>
          <w:trHeight w:val="816" w:hRule="auto"/>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Kullan</w:t>
            </w:r>
            <w:r>
              <w:rPr>
                <w:rFonts w:ascii="Calibri" w:hAnsi="Calibri" w:cs="Calibri" w:eastAsia="Calibri"/>
                <w:b/>
                <w:color w:val="auto"/>
                <w:spacing w:val="0"/>
                <w:position w:val="0"/>
                <w:sz w:val="24"/>
                <w:shd w:fill="auto" w:val="clear"/>
              </w:rPr>
              <w:t xml:space="preserve">ılacak Kaynaklar ve Kitaplar Listesi</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(Dönem boyunca ö</w:t>
            </w:r>
            <w:r>
              <w:rPr>
                <w:rFonts w:ascii="Calibri" w:hAnsi="Calibri" w:cs="Calibri" w:eastAsia="Calibri"/>
                <w:i/>
                <w:color w:val="auto"/>
                <w:spacing w:val="0"/>
                <w:position w:val="0"/>
                <w:sz w:val="20"/>
                <w:shd w:fill="auto" w:val="clear"/>
              </w:rPr>
              <w:t xml:space="preserve">ğrencilerinize faydalı olacağına inandığınız tüm makaleler, kaynaklar, kitaplar ve öğretim materyallerinin listesi sunulmalıdır.)</w:t>
            </w:r>
          </w:p>
          <w:p>
            <w:pPr>
              <w:spacing w:before="0" w:after="0" w:line="240"/>
              <w:ind w:right="0" w:left="0" w:firstLine="0"/>
              <w:jc w:val="left"/>
              <w:rPr>
                <w:rFonts w:ascii="Calibri" w:hAnsi="Calibri" w:cs="Calibri" w:eastAsia="Calibri"/>
                <w:color w:val="auto"/>
                <w:spacing w:val="0"/>
                <w:position w:val="0"/>
              </w:rPr>
            </w:pP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57"/>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Giri</w:t>
            </w:r>
            <w:r>
              <w:rPr>
                <w:rFonts w:ascii="Calibri" w:hAnsi="Calibri" w:cs="Calibri" w:eastAsia="Calibri"/>
                <w:color w:val="auto"/>
                <w:spacing w:val="0"/>
                <w:position w:val="0"/>
                <w:sz w:val="24"/>
                <w:shd w:fill="auto" w:val="clear"/>
              </w:rPr>
              <w:t xml:space="preserve">şimciliğin Altın Kuralları, Optimist Yayınevi, 2013.</w:t>
            </w:r>
          </w:p>
          <w:p>
            <w:pPr>
              <w:numPr>
                <w:ilvl w:val="0"/>
                <w:numId w:val="57"/>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Giri</w:t>
            </w:r>
            <w:r>
              <w:rPr>
                <w:rFonts w:ascii="Calibri" w:hAnsi="Calibri" w:cs="Calibri" w:eastAsia="Calibri"/>
                <w:color w:val="auto"/>
                <w:spacing w:val="0"/>
                <w:position w:val="0"/>
                <w:sz w:val="24"/>
                <w:shd w:fill="auto" w:val="clear"/>
              </w:rPr>
              <w:t xml:space="preserve">şimcilik, Tamer MÜFTÜOĞLU, Anadolu Üniversitesi Açık Öğretim Fakültesi Yayınları, 2001.</w:t>
            </w:r>
          </w:p>
          <w:p>
            <w:pPr>
              <w:numPr>
                <w:ilvl w:val="0"/>
                <w:numId w:val="57"/>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Genç Giri</w:t>
            </w:r>
            <w:r>
              <w:rPr>
                <w:rFonts w:ascii="Calibri" w:hAnsi="Calibri" w:cs="Calibri" w:eastAsia="Calibri"/>
                <w:color w:val="auto"/>
                <w:spacing w:val="0"/>
                <w:position w:val="0"/>
                <w:sz w:val="24"/>
                <w:shd w:fill="auto" w:val="clear"/>
              </w:rPr>
              <w:t xml:space="preserve">şimcilerin Başarı Sırları, Erkan ACARER, Acar Yayınları,</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2005.</w:t>
            </w:r>
          </w:p>
          <w:p>
            <w:pPr>
              <w:numPr>
                <w:ilvl w:val="0"/>
                <w:numId w:val="5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Giri</w:t>
            </w:r>
            <w:r>
              <w:rPr>
                <w:rFonts w:ascii="Calibri" w:hAnsi="Calibri" w:cs="Calibri" w:eastAsia="Calibri"/>
                <w:color w:val="auto"/>
                <w:spacing w:val="0"/>
                <w:position w:val="0"/>
                <w:sz w:val="24"/>
                <w:shd w:fill="auto" w:val="clear"/>
              </w:rPr>
              <w:t xml:space="preserve">şimcilik, İbrahim BOZACI, Beta Yayınları, 2015.</w:t>
            </w:r>
          </w:p>
          <w:p>
            <w:pPr>
              <w:numPr>
                <w:ilvl w:val="0"/>
                <w:numId w:val="5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İnternet Kaynakları.</w:t>
            </w:r>
          </w:p>
          <w:p>
            <w:pPr>
              <w:numPr>
                <w:ilvl w:val="0"/>
                <w:numId w:val="59"/>
              </w:numPr>
              <w:spacing w:before="0" w:after="0" w:line="240"/>
              <w:ind w:right="0" w:left="720" w:hanging="36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Giri</w:t>
            </w:r>
            <w:r>
              <w:rPr>
                <w:rFonts w:ascii="Calibri" w:hAnsi="Calibri" w:cs="Calibri" w:eastAsia="Calibri"/>
                <w:color w:val="auto"/>
                <w:spacing w:val="0"/>
                <w:position w:val="0"/>
                <w:sz w:val="24"/>
                <w:shd w:fill="auto" w:val="clear"/>
              </w:rPr>
              <w:t xml:space="preserve">şim Hikayeleri Belgeseli.</w:t>
            </w:r>
          </w:p>
        </w:tc>
      </w:tr>
    </w:tbl>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HAFTALIK DERS PLANI</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 konular</w:t>
      </w:r>
      <w:r>
        <w:rPr>
          <w:rFonts w:ascii="Calibri" w:hAnsi="Calibri" w:cs="Calibri" w:eastAsia="Calibri"/>
          <w:i/>
          <w:color w:val="auto"/>
          <w:spacing w:val="0"/>
          <w:position w:val="0"/>
          <w:sz w:val="20"/>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tbl>
      <w:tblPr/>
      <w:tblGrid>
        <w:gridCol w:w="1441"/>
        <w:gridCol w:w="8165"/>
      </w:tblGrid>
      <w:tr>
        <w:trPr>
          <w:trHeight w:val="510"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 Hafta</w:t>
            </w:r>
            <w:r>
              <w:rPr>
                <w:rFonts w:ascii="Calibri" w:hAnsi="Calibri" w:cs="Calibri" w:eastAsia="Calibri"/>
                <w:color w:val="auto"/>
                <w:spacing w:val="0"/>
                <w:position w:val="0"/>
                <w:sz w:val="24"/>
                <w:shd w:fill="auto" w:val="clear"/>
              </w:rPr>
              <w:t xml:space="preserve"> </w:t>
            </w: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Temel Kavramlar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Girişimcilikte temel kavramlar.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tc>
      </w:tr>
      <w:tr>
        <w:trPr>
          <w:trHeight w:val="651"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 Hafta</w:t>
            </w:r>
            <w:r>
              <w:rPr>
                <w:rFonts w:ascii="Calibri" w:hAnsi="Calibri" w:cs="Calibri" w:eastAsia="Calibri"/>
                <w:color w:val="auto"/>
                <w:spacing w:val="0"/>
                <w:position w:val="0"/>
                <w:sz w:val="24"/>
                <w:shd w:fill="auto" w:val="clear"/>
              </w:rPr>
              <w:t xml:space="preserve"> </w:t>
            </w: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Giri</w:t>
            </w:r>
            <w:r>
              <w:rPr>
                <w:rFonts w:ascii="Calibri" w:hAnsi="Calibri" w:cs="Calibri" w:eastAsia="Calibri"/>
                <w:b/>
                <w:color w:val="auto"/>
                <w:spacing w:val="0"/>
                <w:position w:val="0"/>
                <w:sz w:val="24"/>
                <w:shd w:fill="auto" w:val="clear"/>
              </w:rPr>
              <w:t xml:space="preserve">şimcilik Türleri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Genel girişimcilik yapıları, türleri ve girişimcilik hikayesinin başlaması.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ının gözden geçirilmesi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3. Hafta</w:t>
            </w:r>
            <w:r>
              <w:rPr>
                <w:rFonts w:ascii="Calibri" w:hAnsi="Calibri" w:cs="Calibri" w:eastAsia="Calibri"/>
                <w:color w:val="auto"/>
                <w:spacing w:val="0"/>
                <w:position w:val="0"/>
                <w:sz w:val="24"/>
                <w:shd w:fill="auto" w:val="clear"/>
              </w:rPr>
              <w:t xml:space="preserve"> </w:t>
            </w: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Neden Giri</w:t>
            </w:r>
            <w:r>
              <w:rPr>
                <w:rFonts w:ascii="Calibri" w:hAnsi="Calibri" w:cs="Calibri" w:eastAsia="Calibri"/>
                <w:b/>
                <w:color w:val="auto"/>
                <w:spacing w:val="0"/>
                <w:position w:val="0"/>
                <w:sz w:val="24"/>
                <w:shd w:fill="auto" w:val="clear"/>
              </w:rPr>
              <w:t xml:space="preserve">şimci Olunur?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Bir kişi neden girişimci olur? Girişimciliğe teşvik eden faktörler nelerdir.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ının gözden geçirilmesi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 </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4. Hafta</w:t>
            </w: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Kendi </w:t>
            </w:r>
            <w:r>
              <w:rPr>
                <w:rFonts w:ascii="Calibri" w:hAnsi="Calibri" w:cs="Calibri" w:eastAsia="Calibri"/>
                <w:b/>
                <w:color w:val="auto"/>
                <w:spacing w:val="0"/>
                <w:position w:val="0"/>
                <w:sz w:val="24"/>
                <w:shd w:fill="auto" w:val="clear"/>
              </w:rPr>
              <w:t xml:space="preserve">İşini Kurmanın Avantaj ve Dezavantajları</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Girişimcilikte bizi bekleyen olumlu şeyler ve bizi bekleyen risk ve zorluklar.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ının gözden geçirilmesi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5. ve 6. Hafta</w:t>
            </w:r>
            <w:r>
              <w:rPr>
                <w:rFonts w:ascii="Calibri" w:hAnsi="Calibri" w:cs="Calibri" w:eastAsia="Calibri"/>
                <w:color w:val="auto"/>
                <w:spacing w:val="0"/>
                <w:position w:val="0"/>
                <w:sz w:val="24"/>
                <w:shd w:fill="auto" w:val="clear"/>
              </w:rPr>
              <w:t xml:space="preserve"> </w:t>
            </w: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Giri</w:t>
            </w:r>
            <w:r>
              <w:rPr>
                <w:rFonts w:ascii="Calibri" w:hAnsi="Calibri" w:cs="Calibri" w:eastAsia="Calibri"/>
                <w:b/>
                <w:color w:val="auto"/>
                <w:spacing w:val="0"/>
                <w:position w:val="0"/>
                <w:sz w:val="24"/>
                <w:shd w:fill="auto" w:val="clear"/>
              </w:rPr>
              <w:t xml:space="preserve">şimcinin Taşıması Gereken Özellikler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Girişimcinin taşıması gereken kişisel özellikler ve mesleki-yönetimsel beceriler.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ının gözden geçirilmesi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 </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7. Hafta </w:t>
            </w: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Giri</w:t>
            </w:r>
            <w:r>
              <w:rPr>
                <w:rFonts w:ascii="Calibri" w:hAnsi="Calibri" w:cs="Calibri" w:eastAsia="Calibri"/>
                <w:b/>
                <w:color w:val="auto"/>
                <w:spacing w:val="0"/>
                <w:position w:val="0"/>
                <w:sz w:val="24"/>
                <w:shd w:fill="auto" w:val="clear"/>
              </w:rPr>
              <w:t xml:space="preserve">şimcilikte Kaynaklar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Girişimcilikte olması gereken 7 kaynak ve bu kaynakların önem dereceleri.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ının gözden geçirilmesi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tc>
      </w:tr>
      <w:tr>
        <w:trPr>
          <w:trHeight w:val="791"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Hafta</w:t>
            </w:r>
          </w:p>
          <w:p>
            <w:pPr>
              <w:spacing w:before="0" w:after="0" w:line="240"/>
              <w:ind w:right="0" w:left="22" w:firstLine="0"/>
              <w:jc w:val="center"/>
              <w:rPr>
                <w:rFonts w:ascii="Calibri" w:hAnsi="Calibri" w:cs="Calibri" w:eastAsia="Calibri"/>
                <w:color w:val="auto"/>
                <w:spacing w:val="0"/>
                <w:position w:val="0"/>
              </w:rPr>
            </w:pP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(V</w:t>
            </w:r>
            <w:r>
              <w:rPr>
                <w:rFonts w:ascii="Calibri" w:hAnsi="Calibri" w:cs="Calibri" w:eastAsia="Calibri"/>
                <w:b/>
                <w:color w:val="auto"/>
                <w:spacing w:val="0"/>
                <w:position w:val="0"/>
                <w:sz w:val="24"/>
                <w:shd w:fill="auto" w:val="clear"/>
              </w:rPr>
              <w:t xml:space="preserve">İZE) HAFTASI: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Yazılı Vize Sınavı (%40)</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 Başarı puanının %40’ı</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9. Hafta</w:t>
            </w:r>
            <w:r>
              <w:rPr>
                <w:rFonts w:ascii="Calibri" w:hAnsi="Calibri" w:cs="Calibri" w:eastAsia="Calibri"/>
                <w:color w:val="auto"/>
                <w:spacing w:val="0"/>
                <w:position w:val="0"/>
                <w:sz w:val="24"/>
                <w:shd w:fill="auto" w:val="clear"/>
              </w:rPr>
              <w:t xml:space="preserve"> </w:t>
            </w: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Giri</w:t>
            </w:r>
            <w:r>
              <w:rPr>
                <w:rFonts w:ascii="Calibri" w:hAnsi="Calibri" w:cs="Calibri" w:eastAsia="Calibri"/>
                <w:b/>
                <w:color w:val="auto"/>
                <w:spacing w:val="0"/>
                <w:position w:val="0"/>
                <w:sz w:val="24"/>
                <w:shd w:fill="auto" w:val="clear"/>
              </w:rPr>
              <w:t xml:space="preserve">şimciyi Başarısızlığa Götüren Hatalar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Girişimcilik serüveninde sık yapılan hatalar ve örnekleri.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ının gözden geçirilmesi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 </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Hafta</w:t>
            </w:r>
          </w:p>
          <w:p>
            <w:pPr>
              <w:spacing w:before="0" w:after="0" w:line="240"/>
              <w:ind w:right="0" w:left="0" w:firstLine="0"/>
              <w:jc w:val="center"/>
              <w:rPr>
                <w:rFonts w:ascii="Calibri" w:hAnsi="Calibri" w:cs="Calibri" w:eastAsia="Calibri"/>
                <w:color w:val="auto"/>
                <w:spacing w:val="0"/>
                <w:position w:val="0"/>
              </w:rPr>
            </w:pP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F</w:t>
            </w:r>
            <w:r>
              <w:rPr>
                <w:rFonts w:ascii="Calibri" w:hAnsi="Calibri" w:cs="Calibri" w:eastAsia="Calibri"/>
                <w:b/>
                <w:color w:val="auto"/>
                <w:spacing w:val="0"/>
                <w:position w:val="0"/>
                <w:sz w:val="24"/>
                <w:shd w:fill="auto" w:val="clear"/>
              </w:rPr>
              <w:t xml:space="preserve">ırsat-Problem Yaklaşımı</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Girişimcilikte fırsatları görebilme. Problemleri fırsata çevirebilme.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ının gözden geçirilmesi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 </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ve 12. Hafta</w:t>
            </w:r>
          </w:p>
          <w:p>
            <w:pPr>
              <w:spacing w:before="0" w:after="0" w:line="240"/>
              <w:ind w:right="0" w:left="0" w:firstLine="0"/>
              <w:jc w:val="center"/>
              <w:rPr>
                <w:rFonts w:ascii="Calibri" w:hAnsi="Calibri" w:cs="Calibri" w:eastAsia="Calibri"/>
                <w:color w:val="auto"/>
                <w:spacing w:val="0"/>
                <w:position w:val="0"/>
              </w:rPr>
            </w:pP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Ba</w:t>
            </w:r>
            <w:r>
              <w:rPr>
                <w:rFonts w:ascii="Calibri" w:hAnsi="Calibri" w:cs="Calibri" w:eastAsia="Calibri"/>
                <w:b/>
                <w:color w:val="auto"/>
                <w:spacing w:val="0"/>
                <w:position w:val="0"/>
                <w:sz w:val="24"/>
                <w:shd w:fill="auto" w:val="clear"/>
              </w:rPr>
              <w:t xml:space="preserve">şarılı ve Başarısız Girişim Hikayeleri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Başarılı ve başarısız olmuş girişim hikayeler, yapılan doğru ve yanlışlar.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ının gözden geçirilmesi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 </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13. ve 14. Hafta</w:t>
            </w:r>
          </w:p>
          <w:p>
            <w:pPr>
              <w:spacing w:before="0" w:after="0" w:line="240"/>
              <w:ind w:right="0" w:left="0" w:firstLine="0"/>
              <w:jc w:val="center"/>
              <w:rPr>
                <w:rFonts w:ascii="Calibri" w:hAnsi="Calibri" w:cs="Calibri" w:eastAsia="Calibri"/>
                <w:color w:val="auto"/>
                <w:spacing w:val="0"/>
                <w:position w:val="0"/>
              </w:rPr>
            </w:pP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b/>
                <w:color w:val="auto"/>
                <w:spacing w:val="0"/>
                <w:position w:val="0"/>
                <w:sz w:val="24"/>
                <w:shd w:fill="auto" w:val="clear"/>
              </w:rPr>
              <w:t xml:space="preserve">İş Modeli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 İş Modeli nedir, nasıl hazırlanır. Neden iş modeli hazırlamalıyız. Kanvas iş modeli şablonu üzerinde örnek çalışma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ının gözden geçirilmesi.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 şeklinde verilecektir.                             </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tc>
      </w:tr>
      <w:tr>
        <w:trPr>
          <w:trHeight w:val="1077"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Final </w:t>
            </w:r>
          </w:p>
        </w:tc>
        <w:tc>
          <w:tcPr>
            <w:tcW w:w="8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 (F</w:t>
            </w:r>
            <w:r>
              <w:rPr>
                <w:rFonts w:ascii="Calibri" w:hAnsi="Calibri" w:cs="Calibri" w:eastAsia="Calibri"/>
                <w:b/>
                <w:color w:val="auto"/>
                <w:spacing w:val="0"/>
                <w:position w:val="0"/>
                <w:sz w:val="24"/>
                <w:shd w:fill="auto" w:val="clear"/>
              </w:rPr>
              <w:t xml:space="preserve">İNAL) HAFTASI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Yazılı Final Sınavı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 Başarı puanının %60’ı</w:t>
            </w:r>
          </w:p>
        </w:tc>
      </w:tr>
    </w:tbl>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7">
    <w:abstractNumId w:val="6"/>
  </w:num>
  <w:num w:numId="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arioglu@gantep.edu.t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